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-208915</wp:posOffset>
            </wp:positionH>
            <wp:positionV relativeFrom="paragraph">
              <wp:posOffset>-190500</wp:posOffset>
            </wp:positionV>
            <wp:extent cx="3162935" cy="1006475"/>
            <wp:effectExtent l="0" t="0" r="0" b="0"/>
            <wp:wrapSquare wrapText="largest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Communiqué</w:t>
      </w:r>
    </w:p>
    <w:p>
      <w:pPr>
        <w:pStyle w:val="Normal"/>
        <w:bidi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center"/>
        <w:rPr>
          <w:b/>
          <w:bCs/>
          <w:i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Assemblée Générale  du 22 novembre 2023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La Fédération départementale   a tenu son Assemblée Générale  2023  dans une salle  prêtée par le Conseil départemental.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Ont été actées les  projets pour l’année  2024, notamment :</w:t>
      </w:r>
    </w:p>
    <w:p>
      <w:pPr>
        <w:pStyle w:val="Normal"/>
        <w:bidi w:val="0"/>
        <w:jc w:val="both"/>
        <w:rPr/>
      </w:pPr>
      <w:r>
        <w:rPr/>
        <w:t>journée festive – randonnée,  visites du patrimoine   local,  repas, animation musicale qui devrait se  dérouler à Montceaux-sur-Dordogne sous l’égide du Club Les Poudoux affilié à  Générations Mouvement.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Séjour à Port-Manech – Finistère-  dans un village de vacances Mileade du 20 au 27 avril 2024.  Destiné aux adhérents des Clubs et Associations affiliés à Générations Mouvement, il est à  ce  jour quasi complet (  57 participants) 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A noter  que de nombreux Clubs et Association GM de la Corrèze organisent également  des séjours et sorties d’un jour qui rassemble dans leur globalité plus de 800 personnes.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La Fédération GM 19  compte à  ce  jour 56 clubs/associations  et 3700 adhérents.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La Fédération départementale GM  soutient les activités des Clubs affiliés joue auprès de ceux-ci selon leurs demandes un rôle de  conseil dans la conduite de leurs activités  qu’elle contribue à populariser par son réseau de contacts – messages numériques aux adhérents « connectés » et par les supports Internet : réseau social seniors </w:t>
      </w:r>
      <w:hyperlink r:id="rId3">
        <w:r>
          <w:rPr>
            <w:rStyle w:val="Hyperlink"/>
          </w:rPr>
          <w:t>https://reseau.macorreze.fr</w:t>
        </w:r>
      </w:hyperlink>
      <w:r>
        <w:rPr/>
        <w:t xml:space="preserve">  et </w:t>
      </w:r>
      <w:hyperlink r:id="rId4">
        <w:r>
          <w:rPr>
            <w:rStyle w:val="Hyperlink"/>
          </w:rPr>
          <w:t>https://reseau.macorreze.fr</w:t>
        </w:r>
      </w:hyperlink>
    </w:p>
    <w:p>
      <w:pPr>
        <w:pStyle w:val="Normal"/>
        <w:bidi w:val="0"/>
        <w:jc w:val="both"/>
        <w:rPr/>
      </w:pPr>
      <w:r>
        <w:rPr/>
        <w:t>Soucieuse du bien-être des retraités  dans le cadre du « Bien vieillir », la Fédération GM19, inquiète des difficultés croissantes  du financement des EHPAD a adopté une motion de soutien qui sera adressée à M. le Président du Conseil départemental et à l’ARS Nouvelle-Aquitaine et proposée à l’adoption des Clubs et Associations corréziens.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A titre de solidarité, un thème cher à  Générations Mouvement,  les participants ont écouté avec attention le rapport et les projets concernant  « Solidarité Madagascar » dont est responsable M. Guy Dubernard qui est élu Groupama et administrateur Générations Mouvement 19.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Une réunion ultérieure du Conseil d’Administration  réélira le Bureau de la Fédération 19 Générations Mouvement.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Contacts :  </w:t>
      </w:r>
      <w:hyperlink r:id="rId5">
        <w:r>
          <w:rPr>
            <w:rStyle w:val="Hyperlink"/>
          </w:rPr>
          <w:t>fede19@gmouv.org</w:t>
        </w:r>
      </w:hyperlink>
      <w:hyperlink r:id="rId6">
        <w:r>
          <w:rPr/>
          <w:t xml:space="preserve">     tél. 05 55 26 03 55 </w:t>
        </w:r>
      </w:hyperlink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Tulle, le  23 novembre 2023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i/>
          <w:i/>
          <w:iCs/>
        </w:rPr>
      </w:pPr>
      <w:r>
        <w:rPr>
          <w:i/>
          <w:iCs/>
        </w:rPr>
        <w:t>En annexe :  vue de l’Assemblée Générale du 22 novembre 2023</w:t>
      </w:r>
    </w:p>
    <w:p>
      <w:pPr>
        <w:pStyle w:val="Normal"/>
        <w:bidi w:val="0"/>
        <w:jc w:val="both"/>
        <w:rPr/>
      </w:pPr>
      <w:r>
        <w:rPr/>
        <w:t xml:space="preserve"> 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74650"/>
            <wp:effectExtent l="0" t="0" r="0" b="0"/>
            <wp:wrapSquare wrapText="largest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567" w:footer="0" w:bottom="56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fr-FR" w:eastAsia="zh-CN" w:bidi="hi-IN"/>
    </w:rPr>
  </w:style>
  <w:style w:type="character" w:styleId="Hyperlink">
    <w:name w:val="Hyperlink"/>
    <w:rPr>
      <w:color w:val="000080"/>
      <w:u w:val="single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reseau.macorreze.fr/" TargetMode="External"/><Relationship Id="rId4" Type="http://schemas.openxmlformats.org/officeDocument/2006/relationships/hyperlink" Target="https://reseau.macorreze.fr/" TargetMode="External"/><Relationship Id="rId5" Type="http://schemas.openxmlformats.org/officeDocument/2006/relationships/hyperlink" Target="mailto:fede19@gmouv.org" TargetMode="External"/><Relationship Id="rId6" Type="http://schemas.openxmlformats.org/officeDocument/2006/relationships/hyperlink" Target="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LibreOffice/7.6.2.1$Windows_X86_64 LibreOffice_project/56f7684011345957bbf33a7ee678afaf4d2ba333</Application>
  <AppVersion>15.0000</AppVersion>
  <Pages>2</Pages>
  <Words>329</Words>
  <Characters>1822</Characters>
  <CharactersWithSpaces>2184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2023-11-23T08:54:16Z</dcterms:created>
  <dc:creator/>
  <dc:description/>
  <dc:language>fr-FR</dc:language>
  <cp:lastModifiedBy/>
  <cp:lastPrinted>2023-11-23T09:28:14Z</cp:lastPrinted>
  <dcterms:modified xsi:type="dcterms:W3CDTF">2023-11-23T09:52:54Z</dcterms:modified>
  <cp:revision>2</cp:revision>
  <dc:subject/>
  <dc:title/>
</cp:coreProperties>
</file>